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0"/>
      </w:pPr>
    </w:p>
    <w:p>
      <w:pPr>
        <w:jc w:val="center"/>
      </w:pPr>
      <w:r>
        <w:rPr>
          <w:rFonts w:ascii="Arial" w:cs="Arial" w:eastAsia="Arial" w:hAnsi="Arial"/>
          <w:b/>
          <w:bCs/>
          <w:color w:val="18A95A"/>
          <w:sz w:val="44"/>
          <w:szCs w:val="44"/>
        </w:rPr>
        <w:t xml:space="preserve">HOLON FOUNDATION</w:t>
      </w:r>
    </w:p>
    <w:p>
      <w:pPr>
        <w:spacing w:after="10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Houston, Texas</w:t>
      </w:r>
    </w:p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b/>
          <w:bCs/>
          <w:color w:val="0A2540"/>
          <w:sz w:val="48"/>
          <w:szCs w:val="48"/>
        </w:rPr>
        <w:t xml:space="preserve">Volunteer Field Operations</w:t>
      </w:r>
    </w:p>
    <w:p>
      <w:pPr>
        <w:jc w:val="center"/>
      </w:pPr>
      <w:r>
        <w:rPr>
          <w:rFonts w:ascii="Arial" w:cs="Arial" w:eastAsia="Arial" w:hAnsi="Arial"/>
          <w:b/>
          <w:bCs/>
          <w:color w:val="0A2540"/>
          <w:sz w:val="48"/>
          <w:szCs w:val="48"/>
        </w:rPr>
        <w:t xml:space="preserve">Compliance Checklist</w:t>
      </w:r>
    </w:p>
    <w:p>
      <w:pPr>
        <w:spacing w:after="300"/>
      </w:pPr>
    </w:p>
    <w:p>
      <w:pPr>
        <w:spacing w:after="100"/>
        <w:jc w:val="center"/>
      </w:pPr>
      <w:r>
        <w:rPr>
          <w:rFonts w:ascii="Arial" w:cs="Arial" w:eastAsia="Arial" w:hAnsi="Arial"/>
          <w:color w:val="4B5563"/>
          <w:sz w:val="26"/>
          <w:szCs w:val="26"/>
        </w:rPr>
        <w:t xml:space="preserve">For Garden Stewards Hosting Volunteer Events</w:t>
      </w:r>
    </w:p>
    <w:p>
      <w:pPr>
        <w:spacing w:after="1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Document 25 | Version 1.0 | Effective Date: April 2026</w:t>
      </w:r>
    </w:p>
    <w:p>
      <w:pPr>
        <w:spacing w:after="600"/>
      </w:pPr>
    </w:p>
    <w:tbl>
      <w:tblPr>
        <w:tblW w:type="dxa" w:w="7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</w:tblGrid>
      <w:tr>
        <w:tc>
          <w:tcPr>
            <w:tcW w:type="dxa" w:w="7200"/>
            <w:tcBorders>
              <w:top w:val="single" w:color="18A95A" w:sz="4"/>
              <w:left w:val="single" w:color="18A95A" w:sz="4"/>
              <w:bottom w:val="single" w:color="18A95A" w:sz="4"/>
              <w:right w:val="single" w:color="18A95A" w:sz="4"/>
            </w:tcBorders>
            <w:shd w:fill="F0FDF4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540"/>
                <w:sz w:val="20"/>
                <w:szCs w:val="20"/>
              </w:rPr>
              <w:t xml:space="preserve">This checklist is required for all volunteer events organized through the Holon Gardens platform.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It must be completed before, during, and after each event. A digital version is available in the Portal under each volunteer event.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Printable version: holongardens.org/about#governance (Document 25)</w:t>
            </w:r>
          </w:p>
        </w:tc>
      </w:tr>
    </w:tbl>
    <w:p>
      <w:pPr>
        <w:spacing w:after="400"/>
      </w:pPr>
    </w:p>
    <w:p>
      <w:pPr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Governing Policies Referenced: </w:t>
      </w: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10 (Code of Conduct), 15 (Data Privacy), 18 (Environmental Impact), 20 (Volunteer Management), 31 (Child Safety), 32 (Youth Engagement), 33 (Incident Reporting), 34 (Household Safety)</w:t>
      </w:r>
    </w:p>
    <w:p>
      <w:r>
        <w:br w:type="page"/>
      </w:r>
    </w:p>
    <w:p>
      <w:pPr>
        <w:pStyle w:val="Heading1"/>
      </w:pPr>
      <w:r>
        <w:t xml:space="preserve">Event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Event Name: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 (Start - End):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Garden / Location: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Steward / Organizer: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Expected # Volunteers: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Nearest Hospital:</w:t>
            </w:r>
          </w:p>
        </w:tc>
        <w:tc>
          <w:tcPr>
            <w:tcW w:type="dxa" w:w="65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Phase 1: Pre-Event Planning (1-7 Days Before)</w:t>
      </w:r>
    </w:p>
    <w:p>
      <w:pPr>
        <w:pStyle w:val="Heading2"/>
      </w:pPr>
      <w:r>
        <w:t xml:space="preserve">1.1 Safety &amp; Site Preparation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Ref: Policy 20 (Volunteer Management), Policy 32 (Youth Engagement), OSHA Outdoor Heat Illness Prevention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Site Safety Inspection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Walk the entire property to identify and remove hazards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Uneven ground, holes, loose pavers, low branches, broken glass, sharp objects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Identify and flag biological hazards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Poison ivy, fire ant mounds, wasp/bee nests, venomous snake habitats, thorny plants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 for toxic plants in work areas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Policy 31 (Child Safety) and Policy 32 (Youth Engagement) exclusion lists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Secure or remove pets from volunteer work areas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Policy 30 (Pet Safety) - animals may cause allergic reactions or injuries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structural safety of any covered areas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Pergolas, sheds, fences that volunteers may use or work near</w:t>
            </w:r>
          </w:p>
        </w:tc>
      </w:tr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Equipment &amp; Supplies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Inventory all tools; remove damaged or defective items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OSHA 1926.300-307: hand/power tool standards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Stage first aid kit with required contents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Bandages, antiseptic, eye wash, insect sting kit, latex-free gloves, burn gel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water supply: minimum 1 quart per volunteer per hour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OSHA heat illness prevention standard; plus electrolyte packets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 up shade structure or identify indoor cool-down area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Required when heat index forecast exceeds 80°F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sunscreen (SPF 30+) for volunteers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Optional but recommended; provide as communal supply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Stage portable restroom or confirm restroom access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Required for events exceeding 2 hours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PPE: gloves, eye protection, closed-toe shoe requirement notice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OSHA PPE standards and Policy 32 tool safety protocols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1.2 Legal &amp; Administrative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Ref: TX Civil Practice &amp; Remedies Code Ch. 84, Policy 20 (Volunteer Management), Steward Host Agreement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Waivers &amp; Agreements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signed Steward Host Agreement on file (one-time)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Required before hosting first event; available in Portal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Verify all registered volunteers have signed digital waivers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Adult Participant Waiver or Parent/Guardian Waiver for minors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blank printed waivers for walk-in volunteers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Available at holongardens.org/about#governance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minimum age requirement communicated (default: 12+)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Under-12 requires parent/guardian physically present per Policy 31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Verify no prohibited activities planned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No power tools, chainsaws, chemical application, or tree felling without written Holon pre-approval</w:t>
            </w:r>
          </w:p>
        </w:tc>
      </w:tr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Insurance &amp; Notification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Holon Foundation general liability insurance is current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TX Ch. 84 protections only apply with maintained insurance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Notify Holon Foundation of event via Portal registration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Creates audit trail and activates coverage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 event as “Community Organized” on Portal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Clearly distinguishes from Holon-organized official events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1.3 Environmental Compliance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Ref: Policy 18 (Environmental Impact), EPA/TCEQ, FIFRA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Environmental Preparation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NO pesticides, herbicides, or synthetic chemicals will be used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If chemicals are needed, a licensed TX Dept. of Agriculture applicator is required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SDS (Safety Data Sheets) for any products on-site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EPA hazard communication requirement; includes fertilizers and soil amendments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Plan waste management: compost, recycling, and landfill separation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TCEQ stormwater requirements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Identify storm drains and ensure no runoff path from work area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TCEQ MS4 stormwater pollution prevention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Verify native/approved plant species only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Holon plant registry and environmental standards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1.4 Privacy &amp; Data Protection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Ref: Policy 15 (Data Privacy &amp; Security), TDPSA, COPPA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Privacy Preparation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photo/video consent forms (opt-in)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Volunteers may decline; provide visual identifiers for non-consent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“No Photo” lanyards, stickers, or wristbands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For volunteers who decline media consent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volunteer registration data stored per privacy policy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Do not collect SSNs, financial info, or unnecessary PII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If minors present: verify COPPA compliance for any data collection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Policy 31: no photos, names, or PII of children under 13 without parental consent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1.5 Diversity, Equity, Inclusion &amp; Accessibility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Ref: ADA Title III, Policy 10 (Code of Conduct), Points of Light Inclusive Volunteering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Accessibility &amp; Inclusion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Publish accessibility information in event listing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Terrain type, restroom access, physical demand level, parking availability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tasks at varied physical levels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Seated tasks, light tasks, and active tasks so all abilities can contribute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accessible parking and path of travel to work area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ADA Title III: reasonable accommodations for public-facing events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 event materials in multiple languages if needed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English + Spanish minimum for Houston area; consider community demographics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Plan dietary accommodations if food/drinks provided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Allergies, vegetarian/vegan, religious dietary requirements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Phase 2: Day-Of Setup (Event Morning)</w:t>
      </w:r>
    </w:p>
    <w:p>
      <w:pPr>
        <w:pStyle w:val="Heading2"/>
      </w:pPr>
      <w:r>
        <w:t xml:space="preserve">2.1 Weather &amp; Go/No-Go Decision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Weather Assessment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 current weather conditions and forecast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Temperature, heat index, humidity, wind, precipitation, severe weather alerts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GO/NO-GO: Heat index below 103°F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OSHA: cancel or reschedule if heat index ≥ 103°F; modify schedule if &gt;90°F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GO/NO-GO: No active thunderstorm or tornado warnings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Lightning is the #1 weather killer in outdoor activities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GO/NO-GO: No flash flood warnings for area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Houston-specific risk; check Harris County Flood Control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If heat index 90-103°F: implement modified schedule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Start early (before 10 AM), mandatory 15-min breaks every hour, shorten event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2.2 Site Setup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Physical Setup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 up check-in/registration table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Waiver forms, sign-in sheet, volunteer name tags, emergency contact cards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Post emergency information visibly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911, nearest hospital address, Poison Control (1-800-764-7661), steward phone #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 up hydration station with water and cups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Shaded location; refill schedule assigned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 up first aid station in visible, accessible location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Designate a volunteer as first-aid responder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Mark boundaries of work area clearly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Cones, flags, or tape; indicate off-limits areas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cell phone service at location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If none, arrange alternative communication (walkie-talkies, buddy system)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Set up tool station with organized layout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Each tool type grouped; return station for used tools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2.3 Safety Briefing (MANDATORY)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This 10-minute briefing MUST be conducted before any work begins. All volunteers must attend. Ref: Habitat for Humanity safety model, Policy 20, Policy 32.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22"/>
                <w:szCs w:val="22"/>
              </w:rPr>
              <w:t xml:space="preserve">Safety Briefing Checklist (Read Aloud)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Welcome and introductions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Steward name, garden name, event purpose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Read Code of Conduct summary statement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Ref: Policy 10; emphasize respect, inclusion, anti-harassment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Identify designated first-aid responder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Name and location; how to summon help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emergency procedures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Call 911, nearest hospital, assembly point, emergency exits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heat illness prevention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Water breaks, shade use, symptoms (dizziness, nausea, confusion), buddy system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Demonstrate proper tool use for each tool type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Correct grip, body position, storage; closed-toe shoes and gloves required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Identify biological hazards on-site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Point out flagged areas: fire ants, wasps, poison ivy, thorny plants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prohibited activities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No power tools, no chemical application, no tree felling, no working on ladders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Explain buddy system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No one works alone; pairs check on each other every 30 minutes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Announce break schedule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Minimum 15-min shade/water break every hour when heat index &gt;90°F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Announce photo/media policy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Identify who has and hasn’t consented; point out no-photo identifiers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 all minors have designated adult supervisor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Under-12 must have parent/guardian present; 12-17 with parental waiver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Ask for disclosure of relevant medical conditions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Allergies (bee stings, latex, plants), asthma, heart conditions, medications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Invite questions and concerns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No question is too small; safety is everyone’s responsibility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Phase 3: During the Event</w:t>
      </w:r>
    </w:p>
    <w:p>
      <w:pPr>
        <w:pStyle w:val="Heading2"/>
      </w:pPr>
      <w:r>
        <w:t xml:space="preserve">3.1 Ongoing Safety Monitoring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Active Monitoring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 volunteers for heat illness symptoms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Confusion, nausea, excessive sweating or cessation of sweating, rapid pulse, flushed skin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Enforce scheduled water/shade breaks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Every hour minimum; every 30 min when heat index &gt;95°F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Verify buddy system is active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No one working alone; check in with pairs regularly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 tool use for safe practices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Correct technique, no horseplay, tools returned to station when not in use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Keep first aid kit accessible and attended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Restock as needed during event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 minors are with designated supervisors at all times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Policy 31 and Policy 32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3.2 Environmental Monitoring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Environmental Compliance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Contain all soil, mulch, and green waste within site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Prevent runoff to storm drains, streets, or neighboring properties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Segregate waste: compost, recycling, landfill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Provide clearly labeled bins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Ensure native/approved plants only being installed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Cross-check with Holon plant registry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 noise levels (respect neighbors)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Houston noise ordinance: residential limit before 10 PM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3.3 Human Rights &amp; Conduct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Conduct Monitoring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Ensure respectful, inclusive atmosphere maintained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Policy 10: no harassment, discrimination, or hostile behavior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 for equitable task distribution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Avoid assigning physically demanding tasks based on gender/age stereotypes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Ensure volunteers are not coerced beyond comfort level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Voluntary participation; anyone may stop or change tasks at any time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Respect volunteers’ time commitments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Do not pressure volunteers to stay beyond stated end time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Maintain alcohol-free and substance-free environment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Policy 32; no exceptions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3.4 Incident Response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6B7280"/>
          <w:sz w:val="17"/>
          <w:szCs w:val="17"/>
        </w:rPr>
        <w:t xml:space="preserve">Ref: Policy 33 (Incident Reporting)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22"/>
                <w:szCs w:val="22"/>
              </w:rPr>
              <w:t xml:space="preserve">If an Incident Occurs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Provide immediate first aid if trained to do so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Do not exceed your training level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Call 911 for any serious injury, chest pain, or altered consciousness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Do not wait; err on the side of caution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For possible poisoning: call TX Poison Center 1-800-764-7661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Have plant identification ready if applicable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Secure the scene and prevent additional injuries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Clear area, remove hazard if safe to do so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Notify Holon Foundation immediately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Via Portal incident report form or email safety@holonfoundation.org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Document: time, location, persons involved, what happened, actions taken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Written notes within 1 hour; photos if appropriate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Preserve any evidence (tools, plants, conditions)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Do not clean up scene until documented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Phase 4: Post-Event Close-Out</w:t>
      </w:r>
    </w:p>
    <w:p>
      <w:pPr>
        <w:pStyle w:val="Heading2"/>
      </w:pPr>
      <w:r>
        <w:t xml:space="preserve">4.1 Immediate Close-Out (Within 1 Hour)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Close-Out Procedures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Conduct volunteer headcount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Confirm all registered volunteers are accounted for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Collect and secure all tools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Count against pre-event inventory; report any missing items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Remove all chemicals, waste, and trash from site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Leave site cleaner than you found it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 site for tripping hazards or unsecured materials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Fill holes, remove debris, secure any new installations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Thank volunteers and distribute any recognition materials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Verbal thanks, certificates, or hours-log confirmations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Photograph completed work for records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Before/after comparison; do not include identifiable individuals without consent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4.2 Administrative Follow-Up (Within 48 Hours)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936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A2540"/>
                <w:sz w:val="22"/>
                <w:szCs w:val="22"/>
              </w:rPr>
              <w:t xml:space="preserve">Documentation &amp; Reporting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Submit incident reports if any occurred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Via Portal within 24 hours per Policy 33; retain for 7 years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Log volunteer hours in Portal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For each volunteer; required for recognition and insurance documentation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Store signed waivers and consent forms per retention policy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Minimum 2 years; digital preferred via Portal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Delete any photos containing individuals who declined consent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Per Policy 15 and photo consent forms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Send thank-you communication to opted-in volunteers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Only to those who consented to follow-up communications</w:t>
            </w:r>
          </w:p>
        </w:tc>
      </w:tr>
      <w:tr>
        <w:tc>
          <w:tcPr>
            <w:tcW w:type="dxa" w:w="5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☐</w:t>
            </w:r>
          </w:p>
        </w:tc>
        <w:tc>
          <w:tcPr>
            <w:tcW w:type="dxa" w:w="88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Complete post-event self-assessment (below)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Honest evaluation improves future events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4.3 Post-Event Self-Assessment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What went well?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What could be improved?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600"/>
              <w:right w:type="dxa" w:w="120"/>
            </w:tcMar>
          </w:tcPr>
          <w:p/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600"/>
              <w:right w:type="dxa" w:w="120"/>
            </w:tcMar>
          </w:tcPr>
          <w:p/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Any safety concerns for future events?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Accessibility feedback received?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600"/>
              <w:right w:type="dxa" w:w="120"/>
            </w:tcMar>
          </w:tcPr>
          <w:p/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80"/>
              <w:left w:type="dxa" w:w="120"/>
              <w:bottom w:type="dxa" w:w="600"/>
              <w:right w:type="dxa" w:w="120"/>
            </w:tcMar>
          </w:tcPr>
          <w:p/>
        </w:tc>
      </w:tr>
    </w:tbl>
    <w:p>
      <w:r>
        <w:br w:type="page"/>
      </w:r>
    </w:p>
    <w:p>
      <w:pPr>
        <w:pStyle w:val="Heading1"/>
      </w:pPr>
      <w:r>
        <w:t xml:space="preserve">Steward Attestation</w:t>
      </w:r>
    </w:p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I, the undersigned Garden Steward, attest that I have completed this Volunteer Field Operations Compliance Checklist for the event described on page 2. I confirm that all applicable items have been addressed and that I have conducted this event in accordance with Holon Foundation policies, the Steward Host Agreement, and applicable laws.</w:t>
      </w:r>
    </w:p>
    <w:p>
      <w:pPr>
        <w:spacing w:after="200"/>
      </w:pP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 understand that as an independent event organizer, I assume responsibility for the safety and welfare of volunteers at my garden. Holon Foundation provides this platform as a listing service and is not the organizer of community-organized events.</w:t>
      </w:r>
    </w:p>
    <w:p>
      <w:pPr>
        <w:spacing w:after="4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Steward Name (Print):</w:t>
            </w:r>
          </w:p>
          <w:p>
            <w:pPr>
              <w:pBdr>
                <w:bottom w:val="single" w:color="000000" w:sz="2" w:space="4"/>
              </w:pBdr>
            </w:pP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Date:</w:t>
            </w:r>
          </w:p>
          <w:p>
            <w:pPr>
              <w:pBdr>
                <w:bottom w:val="single" w:color="000000" w:sz="2" w:space="4"/>
              </w:pBdr>
            </w:pP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120"/>
              <w:bottom w:type="dxa" w:w="6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Steward Signature:</w:t>
            </w:r>
          </w:p>
          <w:p>
            <w:pPr>
              <w:pBdr>
                <w:bottom w:val="single" w:color="000000" w:sz="2" w:space="4"/>
              </w:pBdr>
            </w:pP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120"/>
              <w:bottom w:type="dxa" w:w="6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6B7280"/>
                <w:sz w:val="20"/>
                <w:szCs w:val="20"/>
              </w:rPr>
              <w:t xml:space="preserve">Event Completed: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☐ Yes   ☐ Partially   ☐ Cancelled</w:t>
            </w:r>
          </w:p>
        </w:tc>
      </w:tr>
    </w:tbl>
    <w:p>
      <w:pPr>
        <w:spacing w:after="6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CA3AF" w:sz="2"/>
              <w:left w:val="single" w:color="9CA3AF" w:sz="2"/>
              <w:bottom w:val="single" w:color="9CA3AF" w:sz="2"/>
              <w:right w:val="single" w:color="9CA3AF" w:sz="2"/>
            </w:tcBorders>
            <w:shd w:fill="F9FA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A2540"/>
                <w:sz w:val="20"/>
                <w:szCs w:val="20"/>
              </w:rPr>
              <w:t xml:space="preserve">Quick Reference: Emergency Numbers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Emergency Services: 911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Texas Poison Center Network: 1-800-764-7661 (1-800-POISON-1)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988 Suicide &amp; Crisis Lifeline: Call or text 988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Holon Foundation Safety: safety@holonfoundation.org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governance documents: holongardens.org/about#governance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2" w:space="4"/>
      </w:pBdr>
      <w:tabs>
        <w:tab w:val="right" w:pos="9026"/>
      </w:tabs>
    </w:pPr>
    <w:r>
      <w:rPr>
        <w:rFonts w:ascii="Arial" w:cs="Arial" w:eastAsia="Arial" w:hAnsi="Arial"/>
        <w:color w:val="9CA3AF"/>
        <w:sz w:val="14"/>
        <w:szCs w:val="14"/>
      </w:rPr>
      <w:t xml:space="preserve">Document 25 | Governance Documents | holongardens.org/about#governance</w:t>
    </w:r>
    <w:r>
      <w:t xml:space="preserve">	</w:t>
    </w:r>
    <w:r>
      <w:rPr>
        <w:rFonts w:ascii="Arial" w:cs="Arial" w:eastAsia="Arial" w:hAnsi="Arial"/>
        <w:color w:val="9CA3AF"/>
        <w:sz w:val="14"/>
        <w:szCs w:val="14"/>
      </w:rPr>
      <w:t xml:space="preserve">Page </w:t>
    </w:r>
    <w:r>
      <w:rPr>
        <w:rFonts w:ascii="Arial" w:cs="Arial" w:eastAsia="Arial" w:hAnsi="Arial"/>
        <w:color w:val="9CA3AF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8A95A" w:sz="4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18A95A"/>
        <w:sz w:val="16"/>
        <w:szCs w:val="16"/>
      </w:rPr>
      <w:t xml:space="preserve">HOLON FOUNDATION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Volunteer Field Operations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A254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0A254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37415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2026-04-16T19:34:31.049Z</dcterms:created>
  <dcterms:modified xsi:type="dcterms:W3CDTF">2026-04-16T19:34:31.050Z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